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p w14:paraId="6E710AA5" w14:textId="013462F3" w:rsidR="00197602" w:rsidRPr="00197602" w:rsidRDefault="005C7F78" w:rsidP="00F12D04">
      <w:pPr>
        <w:pStyle w:val="ObjectAnchor"/>
        <w:rPr>
          <w:sz w:val="12"/>
        </w:rPr>
      </w:pPr>
      <w:r w:rsidRPr="00DB7EB4">
        <w:rPr>
          <w:color w:val="C00000"/>
          <w:sz w:val="12"/>
        </w:rPr>
        <mc:AlternateContent>
          <mc:Choice Requires="wps">
            <w:drawing>
              <wp:anchor distT="0" distB="0" distL="114300" distR="114300" simplePos="0" relativeHeight="251658240" behindDoc="1" locked="0" layoutInCell="1" allowOverlap="1" wp14:anchorId="089F6FB5" wp14:editId="0373D129">
                <wp:simplePos x="0" y="0"/>
                <wp:positionH relativeFrom="margin">
                  <wp:posOffset>-2316480</wp:posOffset>
                </wp:positionH>
                <wp:positionV relativeFrom="page">
                  <wp:posOffset>-6200775</wp:posOffset>
                </wp:positionV>
                <wp:extent cx="7410450" cy="9258300"/>
                <wp:effectExtent l="0" t="0" r="19050" b="19050"/>
                <wp:wrapNone/>
                <wp:docPr id="3" name="Rectangl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3935" id="Rectangle 3" o:spid="_x0000_s1026" style="position:absolute;margin-left:-182.4pt;margin-top:-488.25pt;width:583.5pt;height:7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" fillcolor="white [3212]" strokecolor="black [3213]">
                <w10:wrap anchorx="margin" anchory="page"/>
              </v:rect>
            </w:pict>
          </mc:Fallback>
        </mc:AlternateContent>
      </w:r>
      <w:r w:rsidR="005D79C5">
        <w:drawing>
          <wp:anchor distT="0" distB="0" distL="114300" distR="114300" simplePos="0" relativeHeight="251662336" behindDoc="0" locked="1" layoutInCell="1" allowOverlap="1" wp14:anchorId="6E8DB65D" wp14:editId="4C8E70BA">
            <wp:simplePos x="0" y="0"/>
            <wp:positionH relativeFrom="page">
              <wp:posOffset>438150</wp:posOffset>
            </wp:positionH>
            <wp:positionV relativeFrom="paragraph">
              <wp:posOffset>2728595</wp:posOffset>
            </wp:positionV>
            <wp:extent cx="4430395" cy="2491105"/>
            <wp:effectExtent l="0" t="0" r="825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30395" cy="249110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DB7EB4">
        <w:trPr>
          <w:trHeight w:val="3312"/>
        </w:trPr>
        <w:tc>
          <w:tcPr>
            <w:tcW w:w="3250" w:type="pct"/>
            <w:gridSpan w:val="3"/>
            <w:tcBorders>
              <w:bottom w:val="single" w:sz="4" w:space="0" w:color="auto"/>
            </w:tcBorders>
            <w:tcMar>
              <w:left w:w="360" w:type="dxa"/>
              <w:right w:w="115" w:type="dxa"/>
            </w:tcMar>
          </w:tcPr>
          <w:p w14:paraId="2ACFC395" w14:textId="24DE0E15" w:rsidR="002719D0" w:rsidRPr="005D79C5" w:rsidRDefault="008F2EF5"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Borders>
              <w:bottom w:val="single" w:sz="4" w:space="0" w:color="auto"/>
            </w:tcBorders>
          </w:tcPr>
          <w:p w14:paraId="5947AC57" w14:textId="77777777" w:rsidR="002719D0" w:rsidRDefault="002719D0"/>
        </w:tc>
        <w:tc>
          <w:tcPr>
            <w:tcW w:w="1603" w:type="pct"/>
            <w:tcBorders>
              <w:bottom w:val="single" w:sz="4" w:space="0" w:color="auto"/>
            </w:tcBorders>
          </w:tcPr>
          <w:p w14:paraId="351E9D68" w14:textId="4EC40D55" w:rsidR="002719D0" w:rsidRPr="00BB70D8" w:rsidRDefault="008F2EF5"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CC1CD3">
                  <w:rPr>
                    <w:sz w:val="24"/>
                    <w:szCs w:val="24"/>
                  </w:rPr>
                  <w:t>June 28</w:t>
                </w:r>
                <w:r w:rsidR="006765F7" w:rsidRPr="00BB70D8">
                  <w:rPr>
                    <w:sz w:val="24"/>
                    <w:szCs w:val="24"/>
                  </w:rPr>
                  <w:t>, 2024</w:t>
                </w:r>
              </w:sdtContent>
            </w:sdt>
            <w:r w:rsidR="0048188C" w:rsidRPr="00BB70D8">
              <w:rPr>
                <w:sz w:val="24"/>
                <w:szCs w:val="24"/>
              </w:rPr>
              <w:t xml:space="preserve"> </w:t>
            </w:r>
          </w:p>
        </w:tc>
      </w:tr>
      <w:tr w:rsidR="002719D0" w14:paraId="31D6BEB3" w14:textId="77777777" w:rsidTr="004329EF">
        <w:trPr>
          <w:trHeight w:val="5003"/>
        </w:trPr>
        <w:tc>
          <w:tcPr>
            <w:tcW w:w="3250" w:type="pct"/>
            <w:gridSpan w:val="3"/>
            <w:tcBorders>
              <w:top w:val="single" w:sz="4" w:space="0" w:color="auto"/>
              <w:left w:val="single" w:sz="4" w:space="0" w:color="auto"/>
            </w:tcBorders>
          </w:tcPr>
          <w:p w14:paraId="75BC6AF6" w14:textId="77777777" w:rsidR="002719D0" w:rsidRDefault="002719D0" w:rsidP="002719D0"/>
          <w:p w14:paraId="025F2B50" w14:textId="77777777" w:rsidR="009130D2" w:rsidRDefault="009130D2" w:rsidP="002719D0"/>
          <w:p w14:paraId="5389551B" w14:textId="77777777" w:rsidR="009130D2" w:rsidRDefault="009130D2" w:rsidP="002719D0"/>
          <w:p w14:paraId="59798D5A" w14:textId="77777777" w:rsidR="00114434" w:rsidRDefault="00114434" w:rsidP="002719D0"/>
          <w:p w14:paraId="0FFBEA0B" w14:textId="77777777" w:rsidR="00114434" w:rsidRDefault="00114434" w:rsidP="002719D0"/>
          <w:p w14:paraId="31796737" w14:textId="77777777" w:rsidR="00114434" w:rsidRDefault="00114434" w:rsidP="002719D0"/>
          <w:p w14:paraId="1CDF71D4" w14:textId="2F420DA3" w:rsidR="004F6B65" w:rsidRDefault="004F6B65" w:rsidP="002719D0"/>
          <w:p w14:paraId="5624544C" w14:textId="77777777" w:rsidR="004F6B65" w:rsidRPr="004F6B65" w:rsidRDefault="004F6B65" w:rsidP="004F6B65"/>
          <w:p w14:paraId="7A335539" w14:textId="1AB8A8E4" w:rsidR="00114434" w:rsidRPr="004F6B65" w:rsidRDefault="00114434" w:rsidP="004F6B65">
            <w:pPr>
              <w:tabs>
                <w:tab w:val="left" w:pos="1140"/>
              </w:tabs>
            </w:pPr>
          </w:p>
        </w:tc>
        <w:tc>
          <w:tcPr>
            <w:tcW w:w="147" w:type="pct"/>
            <w:tcBorders>
              <w:top w:val="single" w:sz="4" w:space="0" w:color="auto"/>
            </w:tcBorders>
          </w:tcPr>
          <w:p w14:paraId="431E8F28" w14:textId="77777777" w:rsidR="002719D0" w:rsidRDefault="002719D0" w:rsidP="002719D0"/>
        </w:tc>
        <w:tc>
          <w:tcPr>
            <w:tcW w:w="1603" w:type="pct"/>
            <w:tcBorders>
              <w:top w:val="single" w:sz="4" w:space="0" w:color="auto"/>
              <w:right w:val="single" w:sz="4" w:space="0" w:color="auto"/>
            </w:tcBorders>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6390D82A" w:rsidR="003006B1" w:rsidRPr="003006B1" w:rsidRDefault="00D11783" w:rsidP="003006B1">
            <w:pPr>
              <w:pStyle w:val="TopicTitle"/>
              <w:rPr>
                <w:b w:val="0"/>
                <w:sz w:val="40"/>
                <w:szCs w:val="40"/>
              </w:rPr>
            </w:pPr>
            <w:r>
              <w:rPr>
                <w:b w:val="0"/>
                <w:sz w:val="40"/>
                <w:szCs w:val="40"/>
              </w:rPr>
              <w:t>Ephesians 1:8</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DB7EB4">
        <w:trPr>
          <w:trHeight w:val="432"/>
        </w:trPr>
        <w:tc>
          <w:tcPr>
            <w:tcW w:w="1721" w:type="pct"/>
            <w:tcBorders>
              <w:left w:val="single" w:sz="4" w:space="0" w:color="auto"/>
              <w:bottom w:val="single" w:sz="4" w:space="0" w:color="auto"/>
            </w:tcBorders>
            <w:tcMar>
              <w:left w:w="360" w:type="dxa"/>
              <w:right w:w="115" w:type="dxa"/>
            </w:tcMar>
          </w:tcPr>
          <w:p w14:paraId="260A5976" w14:textId="3D1B0FBD" w:rsidR="004329EF" w:rsidRPr="004329EF" w:rsidRDefault="008F2EF5" w:rsidP="004329EF">
            <w:pPr>
              <w:pStyle w:val="Heading1"/>
              <w:rPr>
                <w:b/>
                <w:sz w:val="28"/>
                <w:szCs w:val="28"/>
              </w:rPr>
            </w:pPr>
            <w:sdt>
              <w:sdtPr>
                <w:rPr>
                  <w:b/>
                  <w:sz w:val="28"/>
                  <w:szCs w:val="28"/>
                  <w:u w:val="single"/>
                </w:rPr>
                <w:id w:val="360259944"/>
                <w:placeholder>
                  <w:docPart w:val="B76D2DC6E6104914A733F422928E5E4E"/>
                </w:placeholder>
                <w15:appearance w15:val="hidden"/>
              </w:sdtPr>
              <w:sdtEndPr/>
              <w:sdtContent>
                <w:r w:rsidR="00737504">
                  <w:rPr>
                    <w:b/>
                    <w:sz w:val="28"/>
                    <w:szCs w:val="28"/>
                    <w:u w:val="single"/>
                  </w:rPr>
                  <w:t xml:space="preserve">Praise to </w:t>
                </w:r>
                <w:r w:rsidR="004F6B65" w:rsidRPr="004F6B65">
                  <w:rPr>
                    <w:b/>
                    <w:sz w:val="28"/>
                    <w:szCs w:val="28"/>
                    <w:u w:val="single"/>
                  </w:rPr>
                  <w:t>the Lord</w:t>
                </w:r>
                <w:r w:rsidR="00DA5125" w:rsidRPr="004F6B65">
                  <w:rPr>
                    <w:b/>
                    <w:sz w:val="28"/>
                    <w:szCs w:val="28"/>
                    <w:u w:val="single"/>
                  </w:rPr>
                  <w:t>:</w:t>
                </w:r>
              </w:sdtContent>
            </w:sdt>
            <w:r w:rsidR="00F21B81">
              <w:rPr>
                <w:b/>
                <w:sz w:val="28"/>
                <w:szCs w:val="28"/>
              </w:rPr>
              <w:t xml:space="preserve"> </w:t>
            </w:r>
          </w:p>
          <w:p w14:paraId="337F3317" w14:textId="1EFED15B" w:rsidR="005D79C5" w:rsidRPr="002A0016" w:rsidRDefault="005D79C5" w:rsidP="00F21B81">
            <w:pPr>
              <w:pStyle w:val="Heading1"/>
              <w:rPr>
                <w:b/>
                <w:sz w:val="40"/>
                <w:szCs w:val="40"/>
              </w:rPr>
            </w:pPr>
          </w:p>
        </w:tc>
        <w:tc>
          <w:tcPr>
            <w:tcW w:w="136" w:type="pct"/>
            <w:tcBorders>
              <w:bottom w:val="single" w:sz="4" w:space="0" w:color="auto"/>
            </w:tcBorders>
          </w:tcPr>
          <w:p w14:paraId="241197B9" w14:textId="02A8BF22" w:rsidR="005D79C5" w:rsidRDefault="005D79C5" w:rsidP="00197602"/>
        </w:tc>
        <w:tc>
          <w:tcPr>
            <w:tcW w:w="3143" w:type="pct"/>
            <w:gridSpan w:val="3"/>
            <w:tcBorders>
              <w:bottom w:val="single" w:sz="4" w:space="0" w:color="auto"/>
              <w:right w:val="single" w:sz="4" w:space="0" w:color="auto"/>
            </w:tcBorders>
            <w:vAlign w:val="center"/>
          </w:tcPr>
          <w:p w14:paraId="20F85FEB" w14:textId="0DA59872" w:rsidR="00114434" w:rsidRDefault="00737504" w:rsidP="00114434">
            <w:pPr>
              <w:shd w:val="clear" w:color="auto" w:fill="FFFFFF"/>
              <w:spacing w:before="0" w:line="240" w:lineRule="auto"/>
              <w:ind w:left="360"/>
              <w:textAlignment w:val="baseline"/>
              <w:rPr>
                <w:rFonts w:ascii="Arial" w:hAnsi="Arial" w:cs="Arial"/>
                <w:color w:val="000000" w:themeColor="text1"/>
                <w:sz w:val="28"/>
                <w:szCs w:val="28"/>
              </w:rPr>
            </w:pPr>
            <w:r>
              <w:rPr>
                <w:rFonts w:ascii="Arial" w:hAnsi="Arial" w:cs="Arial"/>
                <w:color w:val="000000" w:themeColor="text1"/>
                <w:sz w:val="28"/>
                <w:szCs w:val="28"/>
              </w:rPr>
              <w:t>Hoping that you’ve noticed, as we have gone through these verses from Ephesians chapter one, that Paul has been writing spiritual thoughts for spiritual people. This letter is written to Christians so that we may know and understand the fullness of God’</w:t>
            </w:r>
            <w:r w:rsidR="005A2257">
              <w:rPr>
                <w:rFonts w:ascii="Arial" w:hAnsi="Arial" w:cs="Arial"/>
                <w:color w:val="000000" w:themeColor="text1"/>
                <w:sz w:val="28"/>
                <w:szCs w:val="28"/>
              </w:rPr>
              <w:t xml:space="preserve">s favor and </w:t>
            </w:r>
            <w:r>
              <w:rPr>
                <w:rFonts w:ascii="Arial" w:hAnsi="Arial" w:cs="Arial"/>
                <w:color w:val="000000" w:themeColor="text1"/>
                <w:sz w:val="28"/>
                <w:szCs w:val="28"/>
              </w:rPr>
              <w:t>the sufficiency of Hi</w:t>
            </w:r>
            <w:r w:rsidR="005A2257">
              <w:rPr>
                <w:rFonts w:ascii="Arial" w:hAnsi="Arial" w:cs="Arial"/>
                <w:color w:val="000000" w:themeColor="text1"/>
                <w:sz w:val="28"/>
                <w:szCs w:val="28"/>
              </w:rPr>
              <w:t xml:space="preserve">s grace. Read verses 1-14 and consider who God is, what He has done, and what we will be; then we can understand better why we should give Him all our praise. </w:t>
            </w:r>
          </w:p>
          <w:p w14:paraId="31D7BD18" w14:textId="7D986289" w:rsidR="00D77E88" w:rsidRPr="00DE49C5" w:rsidRDefault="00D77E88" w:rsidP="00DE49C5">
            <w:pPr>
              <w:shd w:val="clear" w:color="auto" w:fill="FFFFFF"/>
              <w:spacing w:before="0" w:line="240" w:lineRule="auto"/>
              <w:textAlignment w:val="baseline"/>
              <w:rPr>
                <w:rFonts w:ascii="Arial" w:hAnsi="Arial" w:cs="Arial"/>
                <w:color w:val="000000" w:themeColor="text1"/>
                <w:szCs w:val="20"/>
              </w:rPr>
            </w:pPr>
          </w:p>
        </w:tc>
      </w:tr>
    </w:tbl>
    <w:p w14:paraId="3504E566" w14:textId="214F328A" w:rsidR="00197602" w:rsidRDefault="00022898" w:rsidP="002719D0">
      <w:pPr>
        <w:pStyle w:val="NoSpacing"/>
      </w:pPr>
      <w:r w:rsidRPr="00022898">
        <w:rPr>
          <w:noProof/>
        </w:rPr>
        <w:drawing>
          <wp:anchor distT="0" distB="0" distL="114300" distR="114300" simplePos="0" relativeHeight="251666432" behindDoc="0" locked="0" layoutInCell="1" allowOverlap="1" wp14:anchorId="12A3E4B1" wp14:editId="7A3A7B5B">
            <wp:simplePos x="0" y="0"/>
            <wp:positionH relativeFrom="column">
              <wp:posOffset>68580</wp:posOffset>
            </wp:positionH>
            <wp:positionV relativeFrom="paragraph">
              <wp:posOffset>63500</wp:posOffset>
            </wp:positionV>
            <wp:extent cx="2762250" cy="1104900"/>
            <wp:effectExtent l="0" t="0" r="0" b="0"/>
            <wp:wrapSquare wrapText="bothSides"/>
            <wp:docPr id="4" name="Picture 4" descr="https://www.fbcdickson.org/media/image/fbc-online-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bcdickson.org/media/image/fbc-online-giv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8D6B" w14:textId="60C45F03" w:rsidR="00197602" w:rsidRDefault="00022898" w:rsidP="00022898">
      <w:pPr>
        <w:pStyle w:val="NoSpacing"/>
        <w:jc w:val="center"/>
      </w:pPr>
      <w:r>
        <w:t xml:space="preserve">Giving of Tithes &amp; Offerings can be done online at anytime. Find this link on our website homepage </w:t>
      </w:r>
      <w:hyperlink r:id="rId13" w:history="1">
        <w:r w:rsidRPr="00EA5154">
          <w:rPr>
            <w:rStyle w:val="Hyperlink"/>
          </w:rPr>
          <w:t>https://www.fbcdickson.org/online_giving</w:t>
        </w:r>
      </w:hyperlink>
      <w:r>
        <w:t xml:space="preserve"> </w:t>
      </w:r>
    </w:p>
    <w:p w14:paraId="687DECA0" w14:textId="09913A87" w:rsidR="00022898" w:rsidRDefault="00022898" w:rsidP="00022898">
      <w:pPr>
        <w:pStyle w:val="NoSpacing"/>
        <w:jc w:val="center"/>
      </w:pPr>
      <w:r w:rsidRPr="00022898">
        <w:rPr>
          <w:noProof/>
        </w:rPr>
        <w:drawing>
          <wp:anchor distT="0" distB="0" distL="114300" distR="114300" simplePos="0" relativeHeight="251667456" behindDoc="0" locked="0" layoutInCell="1" allowOverlap="1" wp14:anchorId="2987F811" wp14:editId="237F14E7">
            <wp:simplePos x="0" y="0"/>
            <wp:positionH relativeFrom="margin">
              <wp:align>right</wp:align>
            </wp:positionH>
            <wp:positionV relativeFrom="paragraph">
              <wp:posOffset>10160</wp:posOffset>
            </wp:positionV>
            <wp:extent cx="419100" cy="419100"/>
            <wp:effectExtent l="0" t="0" r="0" b="0"/>
            <wp:wrapSquare wrapText="bothSides"/>
            <wp:docPr id="6" name="Picture 6" descr="Hand Holding Heart Icons - Free SVG &amp; PNG Hand Holding Heart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Holding Heart Icons - Free SVG &amp; PNG Hand Holding Heart Images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or use the Realm Connect app and click this symbol at the bottom of the page.</w:t>
      </w:r>
    </w:p>
    <w:p w14:paraId="04844C50" w14:textId="1AD1472C" w:rsidR="00114434" w:rsidRDefault="00114434" w:rsidP="002719D0">
      <w:pPr>
        <w:pStyle w:val="NoSpacing"/>
      </w:pPr>
    </w:p>
    <w:p w14:paraId="02EA9C32" w14:textId="0D7090CB" w:rsidR="00114434" w:rsidRDefault="00114434" w:rsidP="002719D0">
      <w:pPr>
        <w:pStyle w:val="NoSpacing"/>
        <w:sectPr w:rsidR="00114434" w:rsidSect="00A818D9">
          <w:pgSz w:w="12240" w:h="15840"/>
          <w:pgMar w:top="720" w:right="1152" w:bottom="360" w:left="1152" w:header="720" w:footer="432" w:gutter="0"/>
          <w:cols w:space="720"/>
          <w:docGrid w:linePitch="360"/>
        </w:sectPr>
      </w:pPr>
    </w:p>
    <w:tbl>
      <w:tblPr>
        <w:tblpPr w:leftFromText="180" w:rightFromText="180" w:vertAnchor="text" w:horzAnchor="margin" w:tblpXSpec="center" w:tblpY="-269"/>
        <w:tblW w:w="10710" w:type="dxa"/>
        <w:tblLook w:val="0600" w:firstRow="0" w:lastRow="0" w:firstColumn="0" w:lastColumn="0" w:noHBand="1" w:noVBand="1"/>
      </w:tblPr>
      <w:tblGrid>
        <w:gridCol w:w="5112"/>
        <w:gridCol w:w="222"/>
        <w:gridCol w:w="5376"/>
      </w:tblGrid>
      <w:tr w:rsidR="004E2F42" w14:paraId="456173F5" w14:textId="77777777" w:rsidTr="004E2F42">
        <w:trPr>
          <w:trHeight w:val="360"/>
        </w:trPr>
        <w:tc>
          <w:tcPr>
            <w:tcW w:w="5112" w:type="dxa"/>
          </w:tcPr>
          <w:p w14:paraId="77CEC285" w14:textId="77777777" w:rsidR="004E2F42" w:rsidRDefault="004E2F42" w:rsidP="004E2F42">
            <w:pPr>
              <w:rPr>
                <w:noProof/>
              </w:rPr>
            </w:pPr>
          </w:p>
        </w:tc>
        <w:tc>
          <w:tcPr>
            <w:tcW w:w="222" w:type="dxa"/>
          </w:tcPr>
          <w:p w14:paraId="52097242" w14:textId="77777777" w:rsidR="004E2F42" w:rsidRPr="00624FC0" w:rsidRDefault="004E2F42" w:rsidP="004E2F42"/>
        </w:tc>
        <w:tc>
          <w:tcPr>
            <w:tcW w:w="5376" w:type="dxa"/>
          </w:tcPr>
          <w:p w14:paraId="4F713740" w14:textId="6E87F2CE" w:rsidR="004E2F42" w:rsidRPr="001448A3" w:rsidRDefault="004E2F42" w:rsidP="00277D00">
            <w:pPr>
              <w:pStyle w:val="Header"/>
              <w:jc w:val="left"/>
            </w:pPr>
          </w:p>
        </w:tc>
      </w:tr>
      <w:tr w:rsidR="004E2F42" w14:paraId="7BB9F249" w14:textId="77777777" w:rsidTr="004E2F42">
        <w:trPr>
          <w:trHeight w:val="7200"/>
        </w:trPr>
        <w:tc>
          <w:tcPr>
            <w:tcW w:w="5112" w:type="dxa"/>
            <w:vMerge w:val="restart"/>
          </w:tcPr>
          <w:p w14:paraId="46AA5273" w14:textId="77777777" w:rsidR="004E2F42" w:rsidRDefault="004E2F42" w:rsidP="004E2F42">
            <w:pPr>
              <w:pStyle w:val="NoSpacing"/>
            </w:pPr>
            <w:r>
              <w:rPr>
                <w:noProof/>
              </w:rPr>
              <w:drawing>
                <wp:inline distT="0" distB="0" distL="0" distR="0" wp14:anchorId="435E5E47" wp14:editId="1653983F">
                  <wp:extent cx="2700655" cy="176212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05420" cy="1765234"/>
                          </a:xfrm>
                          <a:prstGeom prst="rect">
                            <a:avLst/>
                          </a:prstGeom>
                          <a:noFill/>
                        </pic:spPr>
                      </pic:pic>
                    </a:graphicData>
                  </a:graphic>
                </wp:inline>
              </w:drawing>
            </w:r>
          </w:p>
          <w:sdt>
            <w:sdtPr>
              <w:id w:val="-610671773"/>
              <w:placeholder>
                <w:docPart w:val="DD67793954174C36AC13D82DAF75A1E5"/>
              </w:placeholder>
              <w15:appearance w15:val="hidden"/>
            </w:sdtPr>
            <w:sdtEndPr/>
            <w:sdtContent>
              <w:p w14:paraId="0F29D475" w14:textId="387C3837" w:rsidR="004E2F42" w:rsidRPr="004F58A7" w:rsidRDefault="004E2F42" w:rsidP="004E2F42">
                <w:pPr>
                  <w:rPr>
                    <w:b/>
                    <w:szCs w:val="20"/>
                    <w:u w:val="single"/>
                  </w:rPr>
                </w:pPr>
                <w:r w:rsidRPr="004F58A7">
                  <w:rPr>
                    <w:b/>
                    <w:szCs w:val="20"/>
                  </w:rPr>
                  <w:t>A</w:t>
                </w:r>
                <w:r w:rsidRPr="004F58A7">
                  <w:rPr>
                    <w:b/>
                    <w:szCs w:val="20"/>
                    <w:u w:val="single"/>
                  </w:rPr>
                  <w:t>ttendance/Offerings:</w:t>
                </w:r>
                <w:r w:rsidR="00CB12C9">
                  <w:rPr>
                    <w:b/>
                    <w:szCs w:val="20"/>
                    <w:u w:val="single"/>
                  </w:rPr>
                  <w:t xml:space="preserve"> June 23</w:t>
                </w:r>
                <w:r w:rsidRPr="004F58A7">
                  <w:rPr>
                    <w:b/>
                    <w:szCs w:val="20"/>
                    <w:u w:val="single"/>
                  </w:rPr>
                  <w:t xml:space="preserve"> , 2024</w:t>
                </w:r>
              </w:p>
              <w:p w14:paraId="52C83557" w14:textId="793A687C" w:rsidR="004E2F42" w:rsidRDefault="004E2F42" w:rsidP="004E2F42">
                <w:pPr>
                  <w:numPr>
                    <w:ilvl w:val="0"/>
                    <w:numId w:val="3"/>
                  </w:numPr>
                </w:pPr>
                <w:r w:rsidRPr="003006B1">
                  <w:t xml:space="preserve">Sunday Morning Worship – </w:t>
                </w:r>
                <w:r w:rsidR="00CB12C9">
                  <w:t>430</w:t>
                </w:r>
              </w:p>
              <w:p w14:paraId="65B32438" w14:textId="7CB491A4" w:rsidR="004E2F42" w:rsidRDefault="00CB12C9" w:rsidP="004E2F42">
                <w:pPr>
                  <w:numPr>
                    <w:ilvl w:val="0"/>
                    <w:numId w:val="3"/>
                  </w:numPr>
                </w:pPr>
                <w:r>
                  <w:t>Sunday School – 495</w:t>
                </w:r>
              </w:p>
              <w:p w14:paraId="24815B7A" w14:textId="01C39BD5" w:rsidR="004E2F42" w:rsidRDefault="00CB12C9" w:rsidP="004E2F42">
                <w:pPr>
                  <w:numPr>
                    <w:ilvl w:val="0"/>
                    <w:numId w:val="3"/>
                  </w:numPr>
                </w:pPr>
                <w:r>
                  <w:t>Online Worship – 61</w:t>
                </w:r>
              </w:p>
              <w:p w14:paraId="119F16B6" w14:textId="082E0D12" w:rsidR="004E2F42" w:rsidRDefault="000531CA" w:rsidP="004E2F42">
                <w:pPr>
                  <w:numPr>
                    <w:ilvl w:val="0"/>
                    <w:numId w:val="3"/>
                  </w:numPr>
                </w:pPr>
                <w:r>
                  <w:t xml:space="preserve">Wednesday attendance – </w:t>
                </w:r>
                <w:r w:rsidR="00CB12C9">
                  <w:t>164 (Youth at camp – 59, Children at camp – 35)</w:t>
                </w:r>
              </w:p>
              <w:p w14:paraId="6785D446" w14:textId="3C713100" w:rsidR="00CB12C9" w:rsidRDefault="004E2F42" w:rsidP="004E2F42">
                <w:pPr>
                  <w:numPr>
                    <w:ilvl w:val="0"/>
                    <w:numId w:val="4"/>
                  </w:numPr>
                </w:pPr>
                <w:r w:rsidRPr="003006B1">
                  <w:t>Tithes &amp; Offering</w:t>
                </w:r>
                <w:r>
                  <w:t xml:space="preserve">                  </w:t>
                </w:r>
                <w:r w:rsidR="00E10FFC">
                  <w:t xml:space="preserve">               </w:t>
                </w:r>
                <w:r>
                  <w:t xml:space="preserve">  </w:t>
                </w:r>
                <w:r w:rsidR="00CF1DA8" w:rsidRPr="00CB12C9">
                  <w:rPr>
                    <w:b/>
                  </w:rPr>
                  <w:t>Budget:</w:t>
                </w:r>
                <w:r w:rsidR="00CF1DA8">
                  <w:t xml:space="preserve"> </w:t>
                </w:r>
                <w:r>
                  <w:t xml:space="preserve"> </w:t>
                </w:r>
                <w:r w:rsidR="005A2257">
                  <w:t xml:space="preserve">$27,623.57       </w:t>
                </w:r>
                <w:bookmarkStart w:id="0" w:name="_GoBack"/>
                <w:bookmarkEnd w:id="0"/>
                <w:r w:rsidR="005A2257">
                  <w:t xml:space="preserve">                        </w:t>
                </w:r>
                <w:r w:rsidR="00CB12C9" w:rsidRPr="00CB12C9">
                  <w:rPr>
                    <w:b/>
                  </w:rPr>
                  <w:t>Sacred Trust:</w:t>
                </w:r>
                <w:r w:rsidR="00CB12C9">
                  <w:t xml:space="preserve"> $500.00                                              </w:t>
                </w:r>
              </w:p>
              <w:p w14:paraId="1F371139" w14:textId="14B69F52" w:rsidR="004E2F42" w:rsidRDefault="00CB12C9" w:rsidP="00CB12C9">
                <w:pPr>
                  <w:ind w:left="720"/>
                </w:pPr>
                <w:r>
                  <w:t xml:space="preserve">            </w:t>
                </w:r>
                <w:r w:rsidR="004E2F42">
                  <w:t xml:space="preserve">                  </w:t>
                </w:r>
              </w:p>
              <w:p w14:paraId="1E9C67AA" w14:textId="77777777" w:rsidR="004E2F42" w:rsidRDefault="004E2F42" w:rsidP="004E2F42">
                <w:pPr>
                  <w:rPr>
                    <w:color w:val="00B0F0"/>
                    <w:szCs w:val="20"/>
                  </w:rPr>
                </w:pPr>
                <w:r>
                  <w:rPr>
                    <w:noProof/>
                    <w:color w:val="00B0F0"/>
                    <w:szCs w:val="20"/>
                  </w:rPr>
                  <w:drawing>
                    <wp:anchor distT="0" distB="0" distL="114300" distR="114300" simplePos="0" relativeHeight="251665408" behindDoc="0" locked="0" layoutInCell="1" allowOverlap="1" wp14:anchorId="2004632F" wp14:editId="635DC1B0">
                      <wp:simplePos x="0" y="0"/>
                      <wp:positionH relativeFrom="column">
                        <wp:posOffset>-68580</wp:posOffset>
                      </wp:positionH>
                      <wp:positionV relativeFrom="paragraph">
                        <wp:posOffset>1163320</wp:posOffset>
                      </wp:positionV>
                      <wp:extent cx="3108960" cy="1748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 remin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8960" cy="1748790"/>
                              </a:xfrm>
                              <a:prstGeom prst="rect">
                                <a:avLst/>
                              </a:prstGeom>
                            </pic:spPr>
                          </pic:pic>
                        </a:graphicData>
                      </a:graphic>
                      <wp14:sizeRelH relativeFrom="page">
                        <wp14:pctWidth>0</wp14:pctWidth>
                      </wp14:sizeRelH>
                      <wp14:sizeRelV relativeFrom="page">
                        <wp14:pctHeight>0</wp14:pctHeight>
                      </wp14:sizeRelV>
                    </wp:anchor>
                  </w:drawing>
                </w:r>
                <w:r w:rsidRPr="00A4316F">
                  <w:rPr>
                    <w:szCs w:val="20"/>
                  </w:rPr>
                  <w:t xml:space="preserve">Have you missed a sermon or a Wednesday night Bible Study? </w:t>
                </w:r>
                <w:r>
                  <w:rPr>
                    <w:szCs w:val="20"/>
                  </w:rPr>
                  <w:t>Messages are loaded weekly on First Baptist Church – Dickson, Tennessee Podcast.</w:t>
                </w:r>
                <w:r w:rsidRPr="00A4316F">
                  <w:rPr>
                    <w:szCs w:val="20"/>
                  </w:rPr>
                  <w:t xml:space="preserve">  You can listen anywhere</w:t>
                </w:r>
                <w:r>
                  <w:rPr>
                    <w:szCs w:val="20"/>
                  </w:rPr>
                  <w:t xml:space="preserve"> on your devices. </w:t>
                </w:r>
                <w:hyperlink r:id="rId17" w:history="1">
                  <w:r w:rsidRPr="006472D6">
                    <w:rPr>
                      <w:rStyle w:val="Hyperlink"/>
                      <w:szCs w:val="20"/>
                    </w:rPr>
                    <w:t>https://www.fbcdickson.org/news/new-podcast</w:t>
                  </w:r>
                </w:hyperlink>
              </w:p>
              <w:p w14:paraId="7DE9F6E9" w14:textId="70DA6451" w:rsidR="004E2F42" w:rsidRPr="00CB12C9" w:rsidRDefault="004E2F42" w:rsidP="004E2F42">
                <w:pPr>
                  <w:rPr>
                    <w:color w:val="000000" w:themeColor="text1"/>
                    <w:sz w:val="32"/>
                    <w:szCs w:val="32"/>
                  </w:rPr>
                </w:pPr>
                <w:r w:rsidRPr="00CB12C9">
                  <w:rPr>
                    <w:color w:val="000000" w:themeColor="text1"/>
                    <w:sz w:val="32"/>
                    <w:szCs w:val="32"/>
                  </w:rPr>
                  <w:t xml:space="preserve">Ministry Report </w:t>
                </w:r>
                <w:r w:rsidR="00CC1CD3" w:rsidRPr="00CB12C9">
                  <w:rPr>
                    <w:color w:val="000000" w:themeColor="text1"/>
                    <w:sz w:val="32"/>
                    <w:szCs w:val="32"/>
                  </w:rPr>
                  <w:t xml:space="preserve">this Sunday, </w:t>
                </w:r>
                <w:r w:rsidRPr="00CB12C9">
                  <w:rPr>
                    <w:color w:val="000000" w:themeColor="text1"/>
                    <w:sz w:val="32"/>
                    <w:szCs w:val="32"/>
                  </w:rPr>
                  <w:t>June 30</w:t>
                </w:r>
                <w:r w:rsidRPr="00CB12C9">
                  <w:rPr>
                    <w:color w:val="000000" w:themeColor="text1"/>
                    <w:sz w:val="32"/>
                    <w:szCs w:val="32"/>
                    <w:vertAlign w:val="superscript"/>
                  </w:rPr>
                  <w:t>th</w:t>
                </w:r>
                <w:r w:rsidRPr="00CB12C9">
                  <w:rPr>
                    <w:color w:val="000000" w:themeColor="text1"/>
                    <w:sz w:val="32"/>
                    <w:szCs w:val="32"/>
                  </w:rPr>
                  <w:t xml:space="preserve"> at 5 pm</w:t>
                </w:r>
                <w:r w:rsidR="00E10FFC" w:rsidRPr="00CB12C9">
                  <w:rPr>
                    <w:color w:val="000000" w:themeColor="text1"/>
                    <w:sz w:val="32"/>
                    <w:szCs w:val="32"/>
                  </w:rPr>
                  <w:t>. P</w:t>
                </w:r>
                <w:r w:rsidRPr="00CB12C9">
                  <w:rPr>
                    <w:color w:val="000000" w:themeColor="text1"/>
                    <w:sz w:val="32"/>
                    <w:szCs w:val="32"/>
                  </w:rPr>
                  <w:t>lease join us to celebrate the growth and plans of our church!</w:t>
                </w:r>
              </w:p>
              <w:p w14:paraId="13B25224" w14:textId="77777777" w:rsidR="004E2F42" w:rsidRPr="001E273F" w:rsidRDefault="004E2F42" w:rsidP="004E2F42">
                <w:pPr>
                  <w:rPr>
                    <w:b/>
                    <w:i/>
                    <w:szCs w:val="20"/>
                    <w:u w:val="single"/>
                  </w:rPr>
                </w:pPr>
                <w:r w:rsidRPr="004E2F42">
                  <w:rPr>
                    <w:color w:val="000000" w:themeColor="text1"/>
                    <w:szCs w:val="20"/>
                  </w:rPr>
                  <w:t xml:space="preserve"> </w:t>
                </w:r>
              </w:p>
            </w:sdtContent>
          </w:sdt>
        </w:tc>
        <w:tc>
          <w:tcPr>
            <w:tcW w:w="222" w:type="dxa"/>
            <w:vMerge w:val="restart"/>
          </w:tcPr>
          <w:p w14:paraId="3B05EE8B" w14:textId="77777777" w:rsidR="004E2F42" w:rsidRPr="00624FC0" w:rsidRDefault="004E2F42" w:rsidP="004E2F42"/>
        </w:tc>
        <w:tc>
          <w:tcPr>
            <w:tcW w:w="5376" w:type="dxa"/>
          </w:tcPr>
          <w:p w14:paraId="6D9D1E90" w14:textId="77777777" w:rsidR="004E2F42" w:rsidRDefault="008F2EF5" w:rsidP="004E2F42">
            <w:pPr>
              <w:pStyle w:val="Heading1"/>
              <w:jc w:val="center"/>
            </w:pPr>
            <w:sdt>
              <w:sdtPr>
                <w:id w:val="-1661082328"/>
                <w:placeholder>
                  <w:docPart w:val="0800308A4DA346B8A96A54182E717793"/>
                </w:placeholder>
                <w15:appearance w15:val="hidden"/>
              </w:sdtPr>
              <w:sdtEndPr/>
              <w:sdtContent>
                <w:r w:rsidR="004E2F42" w:rsidRPr="00A4316F">
                  <w:rPr>
                    <w:sz w:val="40"/>
                    <w:szCs w:val="40"/>
                    <w:u w:val="single"/>
                  </w:rPr>
                  <w:t>Upcoming Activities</w:t>
                </w:r>
              </w:sdtContent>
            </w:sdt>
          </w:p>
          <w:sdt>
            <w:sdtPr>
              <w:rPr>
                <w:sz w:val="20"/>
                <w:szCs w:val="20"/>
              </w:rPr>
              <w:id w:val="558982134"/>
              <w:placeholder>
                <w:docPart w:val="F306B20DBB8647CD815566E2A436CF23"/>
              </w:placeholder>
              <w15:appearance w15:val="hidden"/>
            </w:sdtPr>
            <w:sdtEndPr/>
            <w:sdtContent>
              <w:p w14:paraId="53AF9DEB" w14:textId="0C55FB11" w:rsidR="000C467A" w:rsidRDefault="00CC1CD3" w:rsidP="00CC1CD3">
                <w:pPr>
                  <w:pStyle w:val="Byline"/>
                  <w:numPr>
                    <w:ilvl w:val="0"/>
                    <w:numId w:val="13"/>
                  </w:numPr>
                  <w:rPr>
                    <w:sz w:val="20"/>
                    <w:szCs w:val="20"/>
                  </w:rPr>
                </w:pPr>
                <w:r>
                  <w:rPr>
                    <w:sz w:val="20"/>
                    <w:szCs w:val="20"/>
                  </w:rPr>
                  <w:t xml:space="preserve">Wednesday, </w:t>
                </w:r>
                <w:r w:rsidR="004E2F42">
                  <w:rPr>
                    <w:sz w:val="20"/>
                    <w:szCs w:val="20"/>
                  </w:rPr>
                  <w:t>July 3</w:t>
                </w:r>
                <w:r w:rsidR="004E2F42" w:rsidRPr="00C7569C">
                  <w:rPr>
                    <w:sz w:val="20"/>
                    <w:szCs w:val="20"/>
                    <w:vertAlign w:val="superscript"/>
                  </w:rPr>
                  <w:t>rd</w:t>
                </w:r>
                <w:r w:rsidR="004E2F42">
                  <w:rPr>
                    <w:sz w:val="20"/>
                    <w:szCs w:val="20"/>
                  </w:rPr>
                  <w:t xml:space="preserve"> – 7 pm – 9 pm  - Independence Day Fellowship (Music, Games, Snacks, Fireworks)</w:t>
                </w:r>
              </w:p>
              <w:p w14:paraId="598AA37E" w14:textId="4CA99829" w:rsidR="000C467A" w:rsidRDefault="000C467A" w:rsidP="004E2F42">
                <w:pPr>
                  <w:pStyle w:val="Byline"/>
                  <w:numPr>
                    <w:ilvl w:val="0"/>
                    <w:numId w:val="8"/>
                  </w:numPr>
                  <w:rPr>
                    <w:sz w:val="20"/>
                    <w:szCs w:val="20"/>
                  </w:rPr>
                </w:pPr>
                <w:r>
                  <w:rPr>
                    <w:sz w:val="20"/>
                    <w:szCs w:val="20"/>
                  </w:rPr>
                  <w:t>July 6</w:t>
                </w:r>
                <w:r w:rsidRPr="000C467A">
                  <w:rPr>
                    <w:sz w:val="20"/>
                    <w:szCs w:val="20"/>
                    <w:vertAlign w:val="superscript"/>
                  </w:rPr>
                  <w:t>th</w:t>
                </w:r>
                <w:r>
                  <w:rPr>
                    <w:sz w:val="20"/>
                    <w:szCs w:val="20"/>
                  </w:rPr>
                  <w:t xml:space="preserve"> – 13</w:t>
                </w:r>
                <w:r w:rsidRPr="000C467A">
                  <w:rPr>
                    <w:sz w:val="20"/>
                    <w:szCs w:val="20"/>
                    <w:vertAlign w:val="superscript"/>
                  </w:rPr>
                  <w:t>th</w:t>
                </w:r>
                <w:r>
                  <w:rPr>
                    <w:sz w:val="20"/>
                    <w:szCs w:val="20"/>
                  </w:rPr>
                  <w:t xml:space="preserve"> – Guatemala Mission Trip</w:t>
                </w:r>
              </w:p>
              <w:p w14:paraId="213F2953" w14:textId="442FA75D" w:rsidR="00CC1CD3" w:rsidRDefault="00CC1CD3" w:rsidP="004E2F42">
                <w:pPr>
                  <w:pStyle w:val="Byline"/>
                  <w:numPr>
                    <w:ilvl w:val="0"/>
                    <w:numId w:val="8"/>
                  </w:numPr>
                  <w:rPr>
                    <w:sz w:val="20"/>
                    <w:szCs w:val="20"/>
                  </w:rPr>
                </w:pPr>
                <w:r>
                  <w:rPr>
                    <w:sz w:val="20"/>
                    <w:szCs w:val="20"/>
                  </w:rPr>
                  <w:t>Saturday, July 20</w:t>
                </w:r>
                <w:r w:rsidRPr="00CC1CD3">
                  <w:rPr>
                    <w:sz w:val="20"/>
                    <w:szCs w:val="20"/>
                    <w:vertAlign w:val="superscript"/>
                  </w:rPr>
                  <w:t>th</w:t>
                </w:r>
                <w:r>
                  <w:rPr>
                    <w:sz w:val="20"/>
                    <w:szCs w:val="20"/>
                  </w:rPr>
                  <w:t xml:space="preserve">  - Ladies trip to Westwood Baptist for Samaritian’s Purse Pack a Shoebox Day event. Cost per box is $10, shuttle leaves at noon – limited space. Signup on bulletin board</w:t>
                </w:r>
              </w:p>
              <w:p w14:paraId="733467E2" w14:textId="16D1AEEE" w:rsidR="00CC1CD3" w:rsidRDefault="00CC1CD3" w:rsidP="004E2F42">
                <w:pPr>
                  <w:pStyle w:val="Byline"/>
                  <w:numPr>
                    <w:ilvl w:val="0"/>
                    <w:numId w:val="8"/>
                  </w:numPr>
                  <w:rPr>
                    <w:sz w:val="20"/>
                    <w:szCs w:val="20"/>
                  </w:rPr>
                </w:pPr>
                <w:r>
                  <w:rPr>
                    <w:noProof/>
                  </w:rPr>
                  <w:drawing>
                    <wp:anchor distT="0" distB="0" distL="114300" distR="114300" simplePos="0" relativeHeight="251664384" behindDoc="0" locked="0" layoutInCell="1" allowOverlap="1" wp14:anchorId="1EDC5EF2" wp14:editId="45266052">
                      <wp:simplePos x="0" y="0"/>
                      <wp:positionH relativeFrom="column">
                        <wp:posOffset>59055</wp:posOffset>
                      </wp:positionH>
                      <wp:positionV relativeFrom="paragraph">
                        <wp:posOffset>604520</wp:posOffset>
                      </wp:positionV>
                      <wp:extent cx="3271520" cy="19335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y 3 - fellowship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71520" cy="19335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Saturday, July 27</w:t>
                </w:r>
                <w:r w:rsidRPr="00CC1CD3">
                  <w:rPr>
                    <w:sz w:val="20"/>
                    <w:szCs w:val="20"/>
                    <w:vertAlign w:val="superscript"/>
                  </w:rPr>
                  <w:t>th</w:t>
                </w:r>
                <w:r>
                  <w:rPr>
                    <w:sz w:val="20"/>
                    <w:szCs w:val="20"/>
                  </w:rPr>
                  <w:t xml:space="preserve"> – Women’s Prayer Breakfast – begins at 8 am in the Fellowship Hall</w:t>
                </w:r>
              </w:p>
              <w:p w14:paraId="77C2801E" w14:textId="2668A013" w:rsidR="004E2F42" w:rsidRPr="00910832" w:rsidRDefault="008F2EF5" w:rsidP="00CC1CD3">
                <w:pPr>
                  <w:pStyle w:val="Byline"/>
                  <w:rPr>
                    <w:sz w:val="20"/>
                    <w:szCs w:val="20"/>
                  </w:rPr>
                </w:pPr>
              </w:p>
            </w:sdtContent>
          </w:sdt>
        </w:tc>
      </w:tr>
      <w:tr w:rsidR="004E2F42" w14:paraId="7D69152D" w14:textId="77777777" w:rsidTr="004E2F42">
        <w:trPr>
          <w:trHeight w:val="6480"/>
        </w:trPr>
        <w:tc>
          <w:tcPr>
            <w:tcW w:w="5112" w:type="dxa"/>
            <w:vMerge/>
          </w:tcPr>
          <w:p w14:paraId="2790D03C" w14:textId="77777777" w:rsidR="004E2F42" w:rsidRDefault="004E2F42" w:rsidP="004E2F42">
            <w:pPr>
              <w:rPr>
                <w:noProof/>
                <w:color w:val="231F20"/>
                <w:sz w:val="28"/>
              </w:rPr>
            </w:pPr>
          </w:p>
        </w:tc>
        <w:tc>
          <w:tcPr>
            <w:tcW w:w="222" w:type="dxa"/>
            <w:vMerge/>
          </w:tcPr>
          <w:p w14:paraId="79914F0E" w14:textId="77777777" w:rsidR="004E2F42" w:rsidRDefault="004E2F42" w:rsidP="004E2F42">
            <w:pPr>
              <w:rPr>
                <w:noProof/>
              </w:rPr>
            </w:pPr>
          </w:p>
        </w:tc>
        <w:tc>
          <w:tcPr>
            <w:tcW w:w="5376" w:type="dxa"/>
          </w:tcPr>
          <w:p w14:paraId="5692D44E" w14:textId="7ABB69BF" w:rsidR="004E2F42" w:rsidRPr="00D11783" w:rsidRDefault="00E25A6B" w:rsidP="004E2F42">
            <w:pPr>
              <w:jc w:val="center"/>
              <w:rPr>
                <w:b/>
                <w:u w:val="single"/>
              </w:rPr>
            </w:pPr>
            <w:r>
              <w:rPr>
                <w:b/>
                <w:u w:val="single"/>
              </w:rPr>
              <w:t>Mid-week &amp; Worship Opportunities this Summer</w:t>
            </w:r>
          </w:p>
          <w:p w14:paraId="59E796DE" w14:textId="77777777" w:rsidR="004E2F42" w:rsidRPr="00D11783" w:rsidRDefault="004E2F42" w:rsidP="004E2F42">
            <w:pPr>
              <w:numPr>
                <w:ilvl w:val="0"/>
                <w:numId w:val="1"/>
              </w:numPr>
              <w:spacing w:before="0" w:after="240" w:line="240" w:lineRule="auto"/>
              <w:rPr>
                <w:rFonts w:eastAsia="Times New Roman" w:cs="Times New Roman"/>
                <w:bCs/>
                <w:szCs w:val="20"/>
              </w:rPr>
            </w:pPr>
            <w:r w:rsidRPr="00D11783">
              <w:rPr>
                <w:rFonts w:eastAsia="Times New Roman" w:cs="Times New Roman"/>
                <w:bCs/>
                <w:szCs w:val="20"/>
              </w:rPr>
              <w:t xml:space="preserve">Fellowship Hall: Pastor’s Bible Study – 6:30pm </w:t>
            </w:r>
          </w:p>
          <w:p w14:paraId="24939705" w14:textId="77777777" w:rsidR="004E2F42" w:rsidRPr="00D11783" w:rsidRDefault="004E2F42" w:rsidP="004E2F42">
            <w:pPr>
              <w:numPr>
                <w:ilvl w:val="0"/>
                <w:numId w:val="1"/>
              </w:numPr>
              <w:spacing w:before="0" w:after="240" w:line="240" w:lineRule="auto"/>
              <w:rPr>
                <w:rFonts w:eastAsia="Times New Roman" w:cs="Times New Roman"/>
                <w:bCs/>
                <w:szCs w:val="20"/>
              </w:rPr>
            </w:pPr>
            <w:r w:rsidRPr="00D11783">
              <w:rPr>
                <w:rFonts w:eastAsia="Times New Roman" w:cs="Times New Roman"/>
                <w:bCs/>
                <w:szCs w:val="20"/>
              </w:rPr>
              <w:t xml:space="preserve">DiscipleLife Classes: 6:30pm, C-Hallway, Guest Central, Youth Building </w:t>
            </w:r>
          </w:p>
          <w:p w14:paraId="4D156286" w14:textId="4BEBE1A3" w:rsidR="004E2F42" w:rsidRPr="00D11783" w:rsidRDefault="004E2F42" w:rsidP="004E2F42">
            <w:pPr>
              <w:numPr>
                <w:ilvl w:val="0"/>
                <w:numId w:val="1"/>
              </w:numPr>
              <w:spacing w:before="0" w:after="240" w:line="240" w:lineRule="auto"/>
              <w:rPr>
                <w:rFonts w:eastAsia="Times New Roman" w:cs="Times New Roman"/>
                <w:b/>
                <w:bCs/>
                <w:szCs w:val="20"/>
              </w:rPr>
            </w:pPr>
            <w:r w:rsidRPr="00D11783">
              <w:rPr>
                <w:rFonts w:eastAsia="Times New Roman" w:cs="Times New Roman"/>
                <w:bCs/>
                <w:szCs w:val="20"/>
              </w:rPr>
              <w:t>Children’s Activities: Children’s Activities: 6:30 pm childcare for birth through ages 3, Mission Friends, RA/GA classes</w:t>
            </w:r>
            <w:r w:rsidR="000C50A4">
              <w:rPr>
                <w:rFonts w:eastAsia="Times New Roman" w:cs="Times New Roman"/>
                <w:bCs/>
                <w:szCs w:val="20"/>
              </w:rPr>
              <w:t xml:space="preserve">                              </w:t>
            </w:r>
            <w:r w:rsidRPr="00D11783">
              <w:rPr>
                <w:rFonts w:eastAsia="Times New Roman" w:cs="Times New Roman"/>
                <w:bCs/>
                <w:szCs w:val="20"/>
              </w:rPr>
              <w:t xml:space="preserve"> (Pastor Ken Metcalf, Children’s Minister) </w:t>
            </w:r>
          </w:p>
          <w:p w14:paraId="48718200" w14:textId="6778EA61" w:rsidR="004E2F42" w:rsidRPr="00D11783" w:rsidRDefault="004E2F42" w:rsidP="004E2F42">
            <w:pPr>
              <w:numPr>
                <w:ilvl w:val="0"/>
                <w:numId w:val="1"/>
              </w:numPr>
              <w:spacing w:before="0" w:after="240" w:line="240" w:lineRule="auto"/>
              <w:rPr>
                <w:rFonts w:eastAsia="Times New Roman" w:cs="Times New Roman"/>
                <w:bCs/>
                <w:szCs w:val="20"/>
              </w:rPr>
            </w:pPr>
            <w:r w:rsidRPr="00CC1CD3">
              <w:rPr>
                <w:rFonts w:eastAsia="Times New Roman" w:cs="Times New Roman"/>
                <w:bCs/>
                <w:szCs w:val="20"/>
              </w:rPr>
              <w:t>Student Activ</w:t>
            </w:r>
            <w:r w:rsidR="000C50A4" w:rsidRPr="00CC1CD3">
              <w:rPr>
                <w:rFonts w:eastAsia="Times New Roman" w:cs="Times New Roman"/>
                <w:bCs/>
                <w:szCs w:val="20"/>
              </w:rPr>
              <w:t>ities: 6:30 pm</w:t>
            </w:r>
            <w:r w:rsidR="00CC1CD3">
              <w:rPr>
                <w:rFonts w:eastAsia="Times New Roman" w:cs="Times New Roman"/>
                <w:bCs/>
                <w:szCs w:val="20"/>
              </w:rPr>
              <w:t xml:space="preserve"> Conference Center</w:t>
            </w:r>
            <w:r w:rsidR="000C50A4" w:rsidRPr="00CC1CD3">
              <w:rPr>
                <w:rFonts w:eastAsia="Times New Roman" w:cs="Times New Roman"/>
                <w:bCs/>
                <w:szCs w:val="20"/>
              </w:rPr>
              <w:t xml:space="preserve"> </w:t>
            </w:r>
            <w:r w:rsidRPr="00D11783">
              <w:rPr>
                <w:rFonts w:eastAsia="Times New Roman" w:cs="Times New Roman"/>
                <w:bCs/>
                <w:szCs w:val="20"/>
              </w:rPr>
              <w:t>(Pastor Tim Hopper, Student Minister)</w:t>
            </w:r>
          </w:p>
          <w:p w14:paraId="4595133D" w14:textId="77777777" w:rsidR="004E2F42" w:rsidRPr="00EB1A8E" w:rsidRDefault="004E2F42" w:rsidP="004E2F42">
            <w:pPr>
              <w:pStyle w:val="ListParagraph"/>
              <w:numPr>
                <w:ilvl w:val="0"/>
                <w:numId w:val="1"/>
              </w:numPr>
              <w:rPr>
                <w:b/>
                <w:sz w:val="32"/>
                <w:szCs w:val="32"/>
                <w:u w:val="single"/>
              </w:rPr>
            </w:pPr>
            <w:r w:rsidRPr="00EB1A8E">
              <w:rPr>
                <w:rFonts w:eastAsia="Times New Roman" w:cs="Times New Roman"/>
                <w:bCs/>
                <w:szCs w:val="20"/>
              </w:rPr>
              <w:t>Adult Choir: 6:30 pm (Pastor Jeff Clark)</w:t>
            </w:r>
          </w:p>
          <w:p w14:paraId="030FF1D1" w14:textId="77777777" w:rsidR="004E2F42" w:rsidRPr="00EB1A8E" w:rsidRDefault="004E2F42" w:rsidP="004E2F42">
            <w:pPr>
              <w:pStyle w:val="ListParagraph"/>
              <w:rPr>
                <w:b/>
                <w:sz w:val="32"/>
                <w:szCs w:val="32"/>
                <w:u w:val="single"/>
              </w:rPr>
            </w:pPr>
          </w:p>
          <w:p w14:paraId="15BC8C8F" w14:textId="77777777" w:rsidR="004E2F42" w:rsidRPr="00D11783" w:rsidRDefault="004E2F42" w:rsidP="004E2F42">
            <w:pPr>
              <w:pStyle w:val="ListParagraph"/>
              <w:numPr>
                <w:ilvl w:val="0"/>
                <w:numId w:val="8"/>
              </w:numPr>
              <w:rPr>
                <w:szCs w:val="20"/>
              </w:rPr>
            </w:pPr>
            <w:r w:rsidRPr="00A4316F">
              <w:rPr>
                <w:szCs w:val="20"/>
              </w:rPr>
              <w:t>Regular Worship at 9 AM and 10:30 AM in the Sanctuary. The 10:30 AM service will be livestreamed via Facebook and YouTube. Sunday School classes are available for all ages at 8:00 AM (adults only), 9:00 AM (all ages), and 10:30 AM (adults and Preschool only)</w:t>
            </w:r>
          </w:p>
        </w:tc>
      </w:tr>
    </w:tbl>
    <w:p w14:paraId="3595C1CD" w14:textId="07AA7FA8" w:rsidR="00197602" w:rsidRDefault="00A818D9" w:rsidP="002D21D0">
      <w:pPr>
        <w:pStyle w:val="ObjectAnchor"/>
      </w:pPr>
      <w:r>
        <w:rPr>
          <w:sz w:val="12"/>
        </w:rPr>
        <mc:AlternateContent>
          <mc:Choice Requires="wps">
            <w:drawing>
              <wp:anchor distT="0" distB="0" distL="114300" distR="114300" simplePos="0" relativeHeight="251660288" behindDoc="1" locked="1" layoutInCell="1" allowOverlap="1" wp14:anchorId="38F869D4" wp14:editId="5ACFD37A">
                <wp:simplePos x="0" y="0"/>
                <wp:positionH relativeFrom="column">
                  <wp:posOffset>-388620</wp:posOffset>
                </wp:positionH>
                <wp:positionV relativeFrom="paragraph">
                  <wp:posOffset>-128270</wp:posOffset>
                </wp:positionV>
                <wp:extent cx="7086600" cy="9372600"/>
                <wp:effectExtent l="0" t="0" r="19050" b="19050"/>
                <wp:wrapNone/>
                <wp:docPr id="5" name="Rectangl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2517" id="Rectangle 5" o:spid="_x0000_s1026" style="position:absolute;margin-left:-30.6pt;margin-top:-10.1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" fillcolor="white [3212]" strokecolor="black [3213]">
                <w10:anchorlock/>
              </v:rect>
            </w:pict>
          </mc:Fallback>
        </mc:AlternateContent>
      </w: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31A4" w14:textId="77777777" w:rsidR="008F2EF5" w:rsidRDefault="008F2EF5" w:rsidP="002719D0">
      <w:pPr>
        <w:spacing w:before="0" w:line="240" w:lineRule="auto"/>
      </w:pPr>
      <w:r>
        <w:separator/>
      </w:r>
    </w:p>
  </w:endnote>
  <w:endnote w:type="continuationSeparator" w:id="0">
    <w:p w14:paraId="378493A4" w14:textId="77777777" w:rsidR="008F2EF5" w:rsidRDefault="008F2EF5"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4B9B" w14:textId="77777777" w:rsidR="008F2EF5" w:rsidRDefault="008F2EF5" w:rsidP="002719D0">
      <w:pPr>
        <w:spacing w:before="0" w:line="240" w:lineRule="auto"/>
      </w:pPr>
      <w:r>
        <w:separator/>
      </w:r>
    </w:p>
  </w:footnote>
  <w:footnote w:type="continuationSeparator" w:id="0">
    <w:p w14:paraId="189464FE" w14:textId="77777777" w:rsidR="008F2EF5" w:rsidRDefault="008F2EF5"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8DB6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752"/>
      </v:shape>
    </w:pict>
  </w:numPicBullet>
  <w:abstractNum w:abstractNumId="0" w15:restartNumberingAfterBreak="0">
    <w:nsid w:val="08666047"/>
    <w:multiLevelType w:val="hybridMultilevel"/>
    <w:tmpl w:val="03E847D2"/>
    <w:lvl w:ilvl="0" w:tplc="447485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3925"/>
    <w:multiLevelType w:val="hybridMultilevel"/>
    <w:tmpl w:val="EE2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73D9"/>
    <w:multiLevelType w:val="multilevel"/>
    <w:tmpl w:val="314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B1F2F"/>
    <w:multiLevelType w:val="hybridMultilevel"/>
    <w:tmpl w:val="67A22FF8"/>
    <w:lvl w:ilvl="0" w:tplc="B9F6B5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A26D0"/>
    <w:multiLevelType w:val="hybridMultilevel"/>
    <w:tmpl w:val="85C8A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B376F"/>
    <w:multiLevelType w:val="hybridMultilevel"/>
    <w:tmpl w:val="E51E75DC"/>
    <w:lvl w:ilvl="0" w:tplc="E140CDD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C5837"/>
    <w:multiLevelType w:val="hybridMultilevel"/>
    <w:tmpl w:val="61C2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0"/>
  </w:num>
  <w:num w:numId="6">
    <w:abstractNumId w:val="4"/>
  </w:num>
  <w:num w:numId="7">
    <w:abstractNumId w:val="1"/>
  </w:num>
  <w:num w:numId="8">
    <w:abstractNumId w:val="12"/>
  </w:num>
  <w:num w:numId="9">
    <w:abstractNumId w:val="2"/>
  </w:num>
  <w:num w:numId="10">
    <w:abstractNumId w:val="0"/>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2898"/>
    <w:rsid w:val="00022F3B"/>
    <w:rsid w:val="0002683D"/>
    <w:rsid w:val="000531CA"/>
    <w:rsid w:val="00074E85"/>
    <w:rsid w:val="000A48D9"/>
    <w:rsid w:val="000B01DF"/>
    <w:rsid w:val="000C30A1"/>
    <w:rsid w:val="000C467A"/>
    <w:rsid w:val="000C50A4"/>
    <w:rsid w:val="000D6715"/>
    <w:rsid w:val="00102833"/>
    <w:rsid w:val="00114434"/>
    <w:rsid w:val="001448A3"/>
    <w:rsid w:val="001472F9"/>
    <w:rsid w:val="001705F7"/>
    <w:rsid w:val="00182D67"/>
    <w:rsid w:val="00190AED"/>
    <w:rsid w:val="00197602"/>
    <w:rsid w:val="001A01F9"/>
    <w:rsid w:val="001C2D76"/>
    <w:rsid w:val="001E273F"/>
    <w:rsid w:val="0020316A"/>
    <w:rsid w:val="0020506A"/>
    <w:rsid w:val="00211E9C"/>
    <w:rsid w:val="002171CD"/>
    <w:rsid w:val="00222129"/>
    <w:rsid w:val="00225853"/>
    <w:rsid w:val="002339F2"/>
    <w:rsid w:val="00242AFF"/>
    <w:rsid w:val="00252132"/>
    <w:rsid w:val="002719D0"/>
    <w:rsid w:val="00276BA2"/>
    <w:rsid w:val="00277D00"/>
    <w:rsid w:val="00287A48"/>
    <w:rsid w:val="002959E8"/>
    <w:rsid w:val="002A0016"/>
    <w:rsid w:val="002A61E8"/>
    <w:rsid w:val="002B3AFD"/>
    <w:rsid w:val="002B61EC"/>
    <w:rsid w:val="002D21D0"/>
    <w:rsid w:val="002D4C47"/>
    <w:rsid w:val="002F6500"/>
    <w:rsid w:val="003006B1"/>
    <w:rsid w:val="0030111B"/>
    <w:rsid w:val="00302F92"/>
    <w:rsid w:val="003054FE"/>
    <w:rsid w:val="003307C4"/>
    <w:rsid w:val="00336C5C"/>
    <w:rsid w:val="00341FDB"/>
    <w:rsid w:val="003532B0"/>
    <w:rsid w:val="00355D18"/>
    <w:rsid w:val="00366C38"/>
    <w:rsid w:val="003B014A"/>
    <w:rsid w:val="003B1C9E"/>
    <w:rsid w:val="003B3C98"/>
    <w:rsid w:val="003B5DC0"/>
    <w:rsid w:val="003C0B26"/>
    <w:rsid w:val="003F1721"/>
    <w:rsid w:val="003F304D"/>
    <w:rsid w:val="00403343"/>
    <w:rsid w:val="00405532"/>
    <w:rsid w:val="00430125"/>
    <w:rsid w:val="004329EF"/>
    <w:rsid w:val="004373C1"/>
    <w:rsid w:val="00455A88"/>
    <w:rsid w:val="00472F45"/>
    <w:rsid w:val="00476B1A"/>
    <w:rsid w:val="00480609"/>
    <w:rsid w:val="0048188C"/>
    <w:rsid w:val="004832A6"/>
    <w:rsid w:val="004836DA"/>
    <w:rsid w:val="004A49CE"/>
    <w:rsid w:val="004A62DF"/>
    <w:rsid w:val="004C634F"/>
    <w:rsid w:val="004C6CFA"/>
    <w:rsid w:val="004D3D73"/>
    <w:rsid w:val="004E2F42"/>
    <w:rsid w:val="004E395A"/>
    <w:rsid w:val="004E3B43"/>
    <w:rsid w:val="004E5E47"/>
    <w:rsid w:val="004F35AA"/>
    <w:rsid w:val="004F58A7"/>
    <w:rsid w:val="004F5920"/>
    <w:rsid w:val="004F6B65"/>
    <w:rsid w:val="00505809"/>
    <w:rsid w:val="005171EB"/>
    <w:rsid w:val="00520F36"/>
    <w:rsid w:val="00543AD4"/>
    <w:rsid w:val="005479B0"/>
    <w:rsid w:val="0055068E"/>
    <w:rsid w:val="00552A78"/>
    <w:rsid w:val="00562274"/>
    <w:rsid w:val="00564714"/>
    <w:rsid w:val="00582A95"/>
    <w:rsid w:val="005A2257"/>
    <w:rsid w:val="005B352B"/>
    <w:rsid w:val="005C4170"/>
    <w:rsid w:val="005C7F78"/>
    <w:rsid w:val="005D79C5"/>
    <w:rsid w:val="005F3E11"/>
    <w:rsid w:val="00604F4A"/>
    <w:rsid w:val="006122CA"/>
    <w:rsid w:val="00624FC0"/>
    <w:rsid w:val="00626DDD"/>
    <w:rsid w:val="00657676"/>
    <w:rsid w:val="0066698D"/>
    <w:rsid w:val="0067458E"/>
    <w:rsid w:val="006765F7"/>
    <w:rsid w:val="006A52A5"/>
    <w:rsid w:val="006B2A8E"/>
    <w:rsid w:val="006B50D6"/>
    <w:rsid w:val="00711CD2"/>
    <w:rsid w:val="007141F7"/>
    <w:rsid w:val="00722A8D"/>
    <w:rsid w:val="00726C01"/>
    <w:rsid w:val="00730A81"/>
    <w:rsid w:val="00735EBE"/>
    <w:rsid w:val="00737504"/>
    <w:rsid w:val="0074550C"/>
    <w:rsid w:val="00780A4D"/>
    <w:rsid w:val="007838ED"/>
    <w:rsid w:val="007A4A17"/>
    <w:rsid w:val="007C0AFC"/>
    <w:rsid w:val="007C2A24"/>
    <w:rsid w:val="007E1772"/>
    <w:rsid w:val="007E58E0"/>
    <w:rsid w:val="007F21E0"/>
    <w:rsid w:val="00814A66"/>
    <w:rsid w:val="00820742"/>
    <w:rsid w:val="00825A97"/>
    <w:rsid w:val="008A01DA"/>
    <w:rsid w:val="008A3EBD"/>
    <w:rsid w:val="008D4AFE"/>
    <w:rsid w:val="008E101A"/>
    <w:rsid w:val="008F14AA"/>
    <w:rsid w:val="008F2EF5"/>
    <w:rsid w:val="00910832"/>
    <w:rsid w:val="009130D2"/>
    <w:rsid w:val="0092653C"/>
    <w:rsid w:val="009326BF"/>
    <w:rsid w:val="009353BC"/>
    <w:rsid w:val="009413B3"/>
    <w:rsid w:val="00953B2D"/>
    <w:rsid w:val="00957D2B"/>
    <w:rsid w:val="009703B5"/>
    <w:rsid w:val="00970A18"/>
    <w:rsid w:val="00977B7B"/>
    <w:rsid w:val="009B0031"/>
    <w:rsid w:val="009D26A0"/>
    <w:rsid w:val="009E0C97"/>
    <w:rsid w:val="009F1C6C"/>
    <w:rsid w:val="00A320A6"/>
    <w:rsid w:val="00A4252A"/>
    <w:rsid w:val="00A4316F"/>
    <w:rsid w:val="00A44D34"/>
    <w:rsid w:val="00A50319"/>
    <w:rsid w:val="00A73800"/>
    <w:rsid w:val="00A748D0"/>
    <w:rsid w:val="00A74C6C"/>
    <w:rsid w:val="00A818D9"/>
    <w:rsid w:val="00A86216"/>
    <w:rsid w:val="00AB0BF1"/>
    <w:rsid w:val="00AB4122"/>
    <w:rsid w:val="00AB46F4"/>
    <w:rsid w:val="00AB753F"/>
    <w:rsid w:val="00AC3F86"/>
    <w:rsid w:val="00AC671E"/>
    <w:rsid w:val="00AD2E65"/>
    <w:rsid w:val="00AD5266"/>
    <w:rsid w:val="00AE1026"/>
    <w:rsid w:val="00AE72C0"/>
    <w:rsid w:val="00B11F8E"/>
    <w:rsid w:val="00B36E13"/>
    <w:rsid w:val="00B41CC0"/>
    <w:rsid w:val="00B55731"/>
    <w:rsid w:val="00B72562"/>
    <w:rsid w:val="00B728D3"/>
    <w:rsid w:val="00B7300F"/>
    <w:rsid w:val="00B77479"/>
    <w:rsid w:val="00B80D5E"/>
    <w:rsid w:val="00B97E24"/>
    <w:rsid w:val="00BA4F41"/>
    <w:rsid w:val="00BB70D8"/>
    <w:rsid w:val="00BC45FE"/>
    <w:rsid w:val="00BD1A16"/>
    <w:rsid w:val="00BD422B"/>
    <w:rsid w:val="00BD4BEF"/>
    <w:rsid w:val="00BE556D"/>
    <w:rsid w:val="00C052B6"/>
    <w:rsid w:val="00C12747"/>
    <w:rsid w:val="00C20F0E"/>
    <w:rsid w:val="00C311B5"/>
    <w:rsid w:val="00C419DC"/>
    <w:rsid w:val="00C43CA9"/>
    <w:rsid w:val="00C45639"/>
    <w:rsid w:val="00C63FCA"/>
    <w:rsid w:val="00C7569C"/>
    <w:rsid w:val="00C77147"/>
    <w:rsid w:val="00C811AE"/>
    <w:rsid w:val="00C86167"/>
    <w:rsid w:val="00C91AA8"/>
    <w:rsid w:val="00CA0E7F"/>
    <w:rsid w:val="00CB12C9"/>
    <w:rsid w:val="00CC1CD3"/>
    <w:rsid w:val="00CD365D"/>
    <w:rsid w:val="00CD54F5"/>
    <w:rsid w:val="00CD5D2D"/>
    <w:rsid w:val="00CF003B"/>
    <w:rsid w:val="00CF025F"/>
    <w:rsid w:val="00CF1DA8"/>
    <w:rsid w:val="00D01D78"/>
    <w:rsid w:val="00D07887"/>
    <w:rsid w:val="00D11783"/>
    <w:rsid w:val="00D20BF6"/>
    <w:rsid w:val="00D22AC0"/>
    <w:rsid w:val="00D270FC"/>
    <w:rsid w:val="00D3288F"/>
    <w:rsid w:val="00D43B99"/>
    <w:rsid w:val="00D61CC1"/>
    <w:rsid w:val="00D70344"/>
    <w:rsid w:val="00D77E88"/>
    <w:rsid w:val="00DA5125"/>
    <w:rsid w:val="00DB124C"/>
    <w:rsid w:val="00DB4FFE"/>
    <w:rsid w:val="00DB7EB4"/>
    <w:rsid w:val="00DE18F0"/>
    <w:rsid w:val="00DE49C5"/>
    <w:rsid w:val="00DF5BDF"/>
    <w:rsid w:val="00E10FFC"/>
    <w:rsid w:val="00E13B28"/>
    <w:rsid w:val="00E254A4"/>
    <w:rsid w:val="00E25A6B"/>
    <w:rsid w:val="00E32291"/>
    <w:rsid w:val="00E36929"/>
    <w:rsid w:val="00E41B10"/>
    <w:rsid w:val="00E50C7F"/>
    <w:rsid w:val="00E50F3B"/>
    <w:rsid w:val="00E619DB"/>
    <w:rsid w:val="00E8273A"/>
    <w:rsid w:val="00E94E49"/>
    <w:rsid w:val="00EA39F0"/>
    <w:rsid w:val="00EB1A8E"/>
    <w:rsid w:val="00EC608B"/>
    <w:rsid w:val="00EC6EEA"/>
    <w:rsid w:val="00ED3257"/>
    <w:rsid w:val="00EF4BCC"/>
    <w:rsid w:val="00F06AD4"/>
    <w:rsid w:val="00F12D04"/>
    <w:rsid w:val="00F21B81"/>
    <w:rsid w:val="00F24EDC"/>
    <w:rsid w:val="00F37E91"/>
    <w:rsid w:val="00F47FE5"/>
    <w:rsid w:val="00F64F2F"/>
    <w:rsid w:val="00F7633E"/>
    <w:rsid w:val="00F902F5"/>
    <w:rsid w:val="00F94206"/>
    <w:rsid w:val="00FA0D6D"/>
    <w:rsid w:val="00FA7C82"/>
    <w:rsid w:val="00FB5821"/>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58965825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cdickson.org/online_giving"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fbcdickson.org/news/new-podcast"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DD67793954174C36AC13D82DAF75A1E5"/>
        <w:category>
          <w:name w:val="General"/>
          <w:gallery w:val="placeholder"/>
        </w:category>
        <w:types>
          <w:type w:val="bbPlcHdr"/>
        </w:types>
        <w:behaviors>
          <w:behavior w:val="content"/>
        </w:behaviors>
        <w:guid w:val="{8F87E98B-6152-44D2-A329-572A783E86F4}"/>
      </w:docPartPr>
      <w:docPartBody>
        <w:p w:rsidR="00F76391" w:rsidRPr="002339F2" w:rsidRDefault="00F76391"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76391" w:rsidRPr="002339F2" w:rsidRDefault="00F76391" w:rsidP="002339F2">
          <w:r w:rsidRPr="002339F2">
            <w:t>Newsletters are periodicals used to advertise or update your subscribers with information about your product or blog. Type the content of your newsletter here.</w:t>
          </w:r>
        </w:p>
        <w:p w:rsidR="00F76391" w:rsidRPr="002339F2" w:rsidRDefault="00F76391"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76391" w:rsidRPr="002339F2" w:rsidRDefault="00F76391"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C90030" w:rsidRDefault="00F76391" w:rsidP="00F76391">
          <w:pPr>
            <w:pStyle w:val="DD67793954174C36AC13D82DAF75A1E5"/>
          </w:pPr>
          <w:r w:rsidRPr="002339F2">
            <w:t>Newsletters are periodicals used to advertise or update your subscribers.</w:t>
          </w:r>
        </w:p>
      </w:docPartBody>
    </w:docPart>
    <w:docPart>
      <w:docPartPr>
        <w:name w:val="0800308A4DA346B8A96A54182E717793"/>
        <w:category>
          <w:name w:val="General"/>
          <w:gallery w:val="placeholder"/>
        </w:category>
        <w:types>
          <w:type w:val="bbPlcHdr"/>
        </w:types>
        <w:behaviors>
          <w:behavior w:val="content"/>
        </w:behaviors>
        <w:guid w:val="{62ADAB53-F13C-4EEC-ABF2-49C951D57D70}"/>
      </w:docPartPr>
      <w:docPartBody>
        <w:p w:rsidR="00C90030" w:rsidRDefault="00F76391" w:rsidP="00F76391">
          <w:pPr>
            <w:pStyle w:val="0800308A4DA346B8A96A54182E717793"/>
          </w:pPr>
          <w:r w:rsidRPr="002339F2">
            <w:t>Tony’s landscapes and more</w:t>
          </w:r>
        </w:p>
      </w:docPartBody>
    </w:docPart>
    <w:docPart>
      <w:docPartPr>
        <w:name w:val="F306B20DBB8647CD815566E2A436CF23"/>
        <w:category>
          <w:name w:val="General"/>
          <w:gallery w:val="placeholder"/>
        </w:category>
        <w:types>
          <w:type w:val="bbPlcHdr"/>
        </w:types>
        <w:behaviors>
          <w:behavior w:val="content"/>
        </w:behaviors>
        <w:guid w:val="{53BE144E-D6D2-41FC-927E-F59B2D8CFAE2}"/>
      </w:docPartPr>
      <w:docPartBody>
        <w:p w:rsidR="00C90030" w:rsidRDefault="00F76391" w:rsidP="00F76391">
          <w:pPr>
            <w:pStyle w:val="F306B20DBB8647CD815566E2A436CF23"/>
          </w:pPr>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D1A4C"/>
    <w:rsid w:val="000F7D57"/>
    <w:rsid w:val="001F2C05"/>
    <w:rsid w:val="00206E4F"/>
    <w:rsid w:val="0031341D"/>
    <w:rsid w:val="00314055"/>
    <w:rsid w:val="003A113C"/>
    <w:rsid w:val="00460380"/>
    <w:rsid w:val="004B5C7F"/>
    <w:rsid w:val="005018F7"/>
    <w:rsid w:val="00546B14"/>
    <w:rsid w:val="005F4E68"/>
    <w:rsid w:val="00617466"/>
    <w:rsid w:val="0068578D"/>
    <w:rsid w:val="006A00A3"/>
    <w:rsid w:val="00714AF3"/>
    <w:rsid w:val="0073621B"/>
    <w:rsid w:val="007A2866"/>
    <w:rsid w:val="007F1F32"/>
    <w:rsid w:val="00933A22"/>
    <w:rsid w:val="00952EE2"/>
    <w:rsid w:val="00A92FC3"/>
    <w:rsid w:val="00AA4B6E"/>
    <w:rsid w:val="00AB639B"/>
    <w:rsid w:val="00AD0AF8"/>
    <w:rsid w:val="00BD491E"/>
    <w:rsid w:val="00C90030"/>
    <w:rsid w:val="00D54E4A"/>
    <w:rsid w:val="00DC389B"/>
    <w:rsid w:val="00E2441A"/>
    <w:rsid w:val="00E33C26"/>
    <w:rsid w:val="00F27B28"/>
    <w:rsid w:val="00F76391"/>
    <w:rsid w:val="00F82BBA"/>
    <w:rsid w:val="00F83366"/>
    <w:rsid w:val="00FA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 w:type="paragraph" w:customStyle="1" w:styleId="9AF01707F8FF498CBCC79276D9597AEE">
    <w:name w:val="9AF01707F8FF498CBCC79276D9597AEE"/>
    <w:rsid w:val="00F76391"/>
  </w:style>
  <w:style w:type="paragraph" w:customStyle="1" w:styleId="DD67793954174C36AC13D82DAF75A1E5">
    <w:name w:val="DD67793954174C36AC13D82DAF75A1E5"/>
    <w:rsid w:val="00F76391"/>
  </w:style>
  <w:style w:type="paragraph" w:customStyle="1" w:styleId="0800308A4DA346B8A96A54182E717793">
    <w:name w:val="0800308A4DA346B8A96A54182E717793"/>
    <w:rsid w:val="00F76391"/>
  </w:style>
  <w:style w:type="paragraph" w:customStyle="1" w:styleId="F306B20DBB8647CD815566E2A436CF23">
    <w:name w:val="F306B20DBB8647CD815566E2A436CF23"/>
    <w:rsid w:val="00F76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3.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419BE-5621-4115-8F0B-CB6B6719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2024-06-27T20:47:00Z</dcterms:created>
  <dcterms:modified xsi:type="dcterms:W3CDTF">2024-06-27T21:12:00Z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